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2376" w14:textId="77777777" w:rsidR="00437F50" w:rsidRPr="0002592C" w:rsidRDefault="00437F50" w:rsidP="00C602B6">
      <w:pPr>
        <w:rPr>
          <w:rFonts w:ascii="Century Gothic" w:hAnsi="Century Gothic"/>
          <w:sz w:val="20"/>
          <w:szCs w:val="20"/>
        </w:rPr>
      </w:pPr>
      <w:r w:rsidRPr="0002592C"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76E8637F" wp14:editId="4C3E0017">
            <wp:simplePos x="0" y="0"/>
            <wp:positionH relativeFrom="column">
              <wp:posOffset>-631897</wp:posOffset>
            </wp:positionH>
            <wp:positionV relativeFrom="paragraph">
              <wp:posOffset>52106</wp:posOffset>
            </wp:positionV>
            <wp:extent cx="424815" cy="443865"/>
            <wp:effectExtent l="0" t="0" r="0" b="0"/>
            <wp:wrapNone/>
            <wp:docPr id="1" name="Picture 1" descr="Oakleaf arrow large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akleaf arrow large 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B4704" w14:textId="0D2EDFE9" w:rsidR="35E5F3E1" w:rsidRDefault="00F00735" w:rsidP="00C602B6">
      <w:pPr>
        <w:spacing w:line="259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DB6FDA1" wp14:editId="7DD23360">
            <wp:simplePos x="0" y="0"/>
            <wp:positionH relativeFrom="column">
              <wp:posOffset>4956810</wp:posOffset>
            </wp:positionH>
            <wp:positionV relativeFrom="paragraph">
              <wp:posOffset>12065</wp:posOffset>
            </wp:positionV>
            <wp:extent cx="1367790" cy="668655"/>
            <wp:effectExtent l="0" t="0" r="3810" b="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5E5F3E1" w:rsidRPr="35E5F3E1">
        <w:rPr>
          <w:rFonts w:ascii="Century Gothic" w:hAnsi="Century Gothic"/>
          <w:sz w:val="36"/>
          <w:szCs w:val="36"/>
        </w:rPr>
        <w:t>Job Description</w:t>
      </w:r>
    </w:p>
    <w:p w14:paraId="3E4972A2" w14:textId="470BD04D" w:rsidR="35E5F3E1" w:rsidRDefault="00297B01" w:rsidP="00C602B6">
      <w:pPr>
        <w:spacing w:line="259" w:lineRule="auto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Employment Advisor (Client Services)</w:t>
      </w:r>
    </w:p>
    <w:p w14:paraId="6A05A809" w14:textId="77777777" w:rsidR="00437F50" w:rsidRPr="0002592C" w:rsidRDefault="00437F50" w:rsidP="00C602B6">
      <w:pPr>
        <w:rPr>
          <w:rFonts w:ascii="Century Gothic" w:hAnsi="Century Gothic"/>
          <w:sz w:val="20"/>
          <w:szCs w:val="20"/>
        </w:rPr>
      </w:pPr>
    </w:p>
    <w:p w14:paraId="2C43137F" w14:textId="6C30AE6A" w:rsidR="00437F50" w:rsidRPr="0002592C" w:rsidRDefault="004A370B" w:rsidP="00C602B6">
      <w:pPr>
        <w:rPr>
          <w:rFonts w:ascii="Century Gothic" w:hAnsi="Century Gothic"/>
          <w:sz w:val="20"/>
          <w:szCs w:val="20"/>
        </w:rPr>
      </w:pPr>
      <w:r w:rsidRPr="0002592C"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56192" behindDoc="0" locked="0" layoutInCell="1" allowOverlap="1" wp14:anchorId="4D110499" wp14:editId="7000F0F8">
            <wp:simplePos x="0" y="0"/>
            <wp:positionH relativeFrom="column">
              <wp:posOffset>-720725</wp:posOffset>
            </wp:positionH>
            <wp:positionV relativeFrom="paragraph">
              <wp:posOffset>5066030</wp:posOffset>
            </wp:positionV>
            <wp:extent cx="358775" cy="1845310"/>
            <wp:effectExtent l="0" t="0" r="3175" b="2540"/>
            <wp:wrapNone/>
            <wp:docPr id="6" name="Picture 6" descr="Oakleaf logo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akleaf logo lar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F50" w:rsidRPr="0002592C"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37A31C" wp14:editId="53793ED0">
                <wp:simplePos x="0" y="0"/>
                <wp:positionH relativeFrom="column">
                  <wp:posOffset>-46355</wp:posOffset>
                </wp:positionH>
                <wp:positionV relativeFrom="paragraph">
                  <wp:posOffset>49530</wp:posOffset>
                </wp:positionV>
                <wp:extent cx="5829300" cy="0"/>
                <wp:effectExtent l="19050" t="19050" r="19050" b="19050"/>
                <wp:wrapTight wrapText="bothSides">
                  <wp:wrapPolygon edited="0">
                    <wp:start x="-71" y="-1"/>
                    <wp:lineTo x="-71" y="-1"/>
                    <wp:lineTo x="21600" y="-1"/>
                    <wp:lineTo x="21600" y="-1"/>
                    <wp:lineTo x="-71" y="-1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DD5B0" id="Straight Connector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3.9pt" to="455.3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" strokeweight="2.25pt">
                <v:stroke dashstyle="1 1" endcap="round"/>
                <w10:wrap type="tight"/>
              </v:line>
            </w:pict>
          </mc:Fallback>
        </mc:AlternateContent>
      </w:r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1905"/>
        <w:gridCol w:w="8302"/>
      </w:tblGrid>
      <w:tr w:rsidR="00437F50" w:rsidRPr="0002592C" w14:paraId="190DAD43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638DCCB4" w14:textId="77777777" w:rsidR="00437F50" w:rsidRPr="0002592C" w:rsidRDefault="00437F50" w:rsidP="00C602B6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02592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Head office</w:t>
            </w: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6A829B1A" w14:textId="77777777" w:rsidR="00437F50" w:rsidRPr="0002592C" w:rsidRDefault="00437F50" w:rsidP="00C602B6">
            <w:pPr>
              <w:rPr>
                <w:rFonts w:ascii="Century Gothic" w:hAnsi="Century Gothic"/>
                <w:sz w:val="20"/>
                <w:szCs w:val="20"/>
              </w:rPr>
            </w:pPr>
            <w:r w:rsidRPr="0002592C">
              <w:rPr>
                <w:rFonts w:ascii="Century Gothic" w:hAnsi="Century Gothic"/>
                <w:sz w:val="20"/>
                <w:szCs w:val="20"/>
              </w:rPr>
              <w:t>101 Walnut Tree Close Guildford GU1 4UQ</w:t>
            </w:r>
          </w:p>
        </w:tc>
      </w:tr>
      <w:tr w:rsidR="00437F50" w:rsidRPr="0002592C" w14:paraId="6B648F7E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751F4B01" w14:textId="77777777" w:rsidR="00437F50" w:rsidRPr="0002592C" w:rsidRDefault="00437F50" w:rsidP="00C602B6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02592C">
              <w:rPr>
                <w:rFonts w:ascii="Century Gothic" w:hAnsi="Century Gothic"/>
                <w:b/>
                <w:sz w:val="20"/>
                <w:szCs w:val="20"/>
              </w:rPr>
              <w:t>Line Manager</w:t>
            </w: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1F21379E" w14:textId="40D056F5" w:rsidR="00437F50" w:rsidRPr="0002592C" w:rsidRDefault="00297B01" w:rsidP="00C602B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Client Services Manager</w:t>
            </w:r>
          </w:p>
        </w:tc>
      </w:tr>
      <w:tr w:rsidR="00437F50" w:rsidRPr="0002592C" w14:paraId="2E0E1D92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3711BE67" w14:textId="77777777" w:rsidR="00437F50" w:rsidRPr="0002592C" w:rsidRDefault="00437F50" w:rsidP="00C602B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2592C">
              <w:rPr>
                <w:rFonts w:ascii="Century Gothic" w:hAnsi="Century Gothic"/>
                <w:b/>
                <w:sz w:val="20"/>
                <w:szCs w:val="20"/>
              </w:rPr>
              <w:t>Accountability</w:t>
            </w: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49CB7F2D" w14:textId="14813F7A" w:rsidR="00437F50" w:rsidRPr="0002592C" w:rsidRDefault="00437F50" w:rsidP="00C602B6">
            <w:pPr>
              <w:rPr>
                <w:rFonts w:ascii="Century Gothic" w:hAnsi="Century Gothic"/>
                <w:sz w:val="20"/>
                <w:szCs w:val="20"/>
              </w:rPr>
            </w:pPr>
            <w:r w:rsidRPr="0002592C">
              <w:rPr>
                <w:rFonts w:ascii="Century Gothic" w:hAnsi="Century Gothic"/>
                <w:sz w:val="20"/>
                <w:szCs w:val="20"/>
              </w:rPr>
              <w:t>Chief Executive</w:t>
            </w:r>
          </w:p>
        </w:tc>
      </w:tr>
      <w:tr w:rsidR="00437F50" w:rsidRPr="0002592C" w14:paraId="13E2C55A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0384322B" w14:textId="77777777" w:rsidR="00437F50" w:rsidRPr="0002592C" w:rsidRDefault="00437F50" w:rsidP="00C602B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2592C">
              <w:rPr>
                <w:rFonts w:ascii="Century Gothic" w:hAnsi="Century Gothic"/>
                <w:b/>
                <w:sz w:val="20"/>
                <w:szCs w:val="20"/>
              </w:rPr>
              <w:t>Job purpose</w:t>
            </w: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13DE7B92" w14:textId="7B12E8AE" w:rsidR="005971D1" w:rsidRDefault="00732F0C" w:rsidP="00C602B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437F50" w:rsidRPr="0002592C">
              <w:rPr>
                <w:rFonts w:ascii="Century Gothic" w:hAnsi="Century Gothic"/>
                <w:sz w:val="20"/>
                <w:szCs w:val="20"/>
              </w:rPr>
              <w:t xml:space="preserve">o assess </w:t>
            </w:r>
            <w:r w:rsidR="00535879">
              <w:rPr>
                <w:rFonts w:ascii="Century Gothic" w:hAnsi="Century Gothic"/>
                <w:sz w:val="20"/>
                <w:szCs w:val="20"/>
              </w:rPr>
              <w:t>&amp;</w:t>
            </w:r>
            <w:r w:rsidR="00437F50" w:rsidRPr="0002592C">
              <w:rPr>
                <w:rFonts w:ascii="Century Gothic" w:hAnsi="Century Gothic"/>
                <w:sz w:val="20"/>
                <w:szCs w:val="20"/>
              </w:rPr>
              <w:t xml:space="preserve"> develop clients’ </w:t>
            </w:r>
            <w:r w:rsidR="00297B01">
              <w:rPr>
                <w:rFonts w:ascii="Century Gothic" w:hAnsi="Century Gothic"/>
                <w:sz w:val="20"/>
                <w:szCs w:val="20"/>
              </w:rPr>
              <w:t>emplo</w:t>
            </w:r>
            <w:r w:rsidR="002008C9">
              <w:rPr>
                <w:rFonts w:ascii="Century Gothic" w:hAnsi="Century Gothic"/>
                <w:sz w:val="20"/>
                <w:szCs w:val="20"/>
              </w:rPr>
              <w:t xml:space="preserve">yment </w:t>
            </w:r>
            <w:r w:rsidR="00DA43A1">
              <w:rPr>
                <w:rFonts w:ascii="Century Gothic" w:hAnsi="Century Gothic"/>
                <w:sz w:val="20"/>
                <w:szCs w:val="20"/>
              </w:rPr>
              <w:t>poten</w:t>
            </w:r>
            <w:r w:rsidR="00EC2DE1">
              <w:rPr>
                <w:rFonts w:ascii="Century Gothic" w:hAnsi="Century Gothic"/>
                <w:sz w:val="20"/>
                <w:szCs w:val="20"/>
              </w:rPr>
              <w:t>tial</w:t>
            </w:r>
            <w:r w:rsidR="00365397">
              <w:rPr>
                <w:rFonts w:ascii="Century Gothic" w:hAnsi="Century Gothic"/>
                <w:sz w:val="20"/>
                <w:szCs w:val="20"/>
              </w:rPr>
              <w:t>,</w:t>
            </w:r>
            <w:r w:rsidR="00715E60">
              <w:rPr>
                <w:rFonts w:ascii="Century Gothic" w:hAnsi="Century Gothic"/>
                <w:sz w:val="20"/>
                <w:szCs w:val="20"/>
              </w:rPr>
              <w:t xml:space="preserve"> assisting them into </w:t>
            </w:r>
            <w:r w:rsidR="0011731C">
              <w:rPr>
                <w:rFonts w:ascii="Century Gothic" w:hAnsi="Century Gothic"/>
                <w:sz w:val="20"/>
                <w:szCs w:val="20"/>
              </w:rPr>
              <w:t>me</w:t>
            </w:r>
            <w:r w:rsidR="007E48A8">
              <w:rPr>
                <w:rFonts w:ascii="Century Gothic" w:hAnsi="Century Gothic"/>
                <w:sz w:val="20"/>
                <w:szCs w:val="20"/>
              </w:rPr>
              <w:t>aningful employment</w:t>
            </w:r>
            <w:r w:rsidR="00F36649">
              <w:rPr>
                <w:rFonts w:ascii="Century Gothic" w:hAnsi="Century Gothic"/>
                <w:sz w:val="20"/>
                <w:szCs w:val="20"/>
              </w:rPr>
              <w:t xml:space="preserve"> alongside </w:t>
            </w:r>
            <w:r w:rsidR="00F06072">
              <w:rPr>
                <w:rFonts w:ascii="Century Gothic" w:hAnsi="Century Gothic"/>
                <w:sz w:val="20"/>
                <w:szCs w:val="20"/>
              </w:rPr>
              <w:t>collaborating</w:t>
            </w:r>
            <w:r w:rsidR="00F36649">
              <w:rPr>
                <w:rFonts w:ascii="Century Gothic" w:hAnsi="Century Gothic"/>
                <w:sz w:val="20"/>
                <w:szCs w:val="20"/>
              </w:rPr>
              <w:t xml:space="preserve"> with employers to facilitate this process </w:t>
            </w:r>
            <w:r w:rsidR="001C5A30">
              <w:rPr>
                <w:rFonts w:ascii="Century Gothic" w:hAnsi="Century Gothic"/>
                <w:sz w:val="20"/>
                <w:szCs w:val="20"/>
              </w:rPr>
              <w:t>through appropriate means.</w:t>
            </w:r>
            <w:r w:rsidR="000F1CE9">
              <w:rPr>
                <w:rFonts w:ascii="Century Gothic" w:hAnsi="Century Gothic"/>
                <w:sz w:val="20"/>
                <w:szCs w:val="20"/>
              </w:rPr>
              <w:t xml:space="preserve"> This role is a fixed term role funded by the National Lottery Community Fund until June 2029.  </w:t>
            </w:r>
          </w:p>
          <w:p w14:paraId="154ABD66" w14:textId="2337199E" w:rsidR="00437F50" w:rsidRPr="0002592C" w:rsidRDefault="0002592C" w:rsidP="00C602B6">
            <w:pPr>
              <w:rPr>
                <w:rFonts w:ascii="Century Gothic" w:hAnsi="Century Gothic"/>
                <w:sz w:val="20"/>
                <w:szCs w:val="20"/>
              </w:rPr>
            </w:pPr>
            <w:r w:rsidRPr="0002592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437F50" w:rsidRPr="0002592C" w14:paraId="2864C520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5A39BBE3" w14:textId="77777777" w:rsidR="00437F50" w:rsidRPr="0002592C" w:rsidRDefault="00437F50" w:rsidP="00C602B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3732FD43" w14:textId="77777777" w:rsidR="00437F50" w:rsidRDefault="5BBFF237" w:rsidP="00C602B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BBFF237">
              <w:rPr>
                <w:rFonts w:ascii="Century Gothic" w:hAnsi="Century Gothic"/>
                <w:b/>
                <w:bCs/>
                <w:sz w:val="20"/>
                <w:szCs w:val="20"/>
              </w:rPr>
              <w:t>Main duties &amp; responsibilities</w:t>
            </w:r>
          </w:p>
          <w:p w14:paraId="7C8EE68D" w14:textId="30378414" w:rsidR="000E0FB6" w:rsidRPr="001745D6" w:rsidRDefault="000E0FB6" w:rsidP="000E0F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Assess project specific enquiry forms from other providers and </w:t>
            </w:r>
            <w:r w:rsidR="00442752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signpost </w:t>
            </w:r>
            <w:r w:rsidR="00F7105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clients </w:t>
            </w:r>
            <w:r w:rsidR="00F7105C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for</w:t>
            </w:r>
            <w:r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appropriate support.</w:t>
            </w:r>
          </w:p>
        </w:tc>
      </w:tr>
      <w:tr w:rsidR="00755412" w:rsidRPr="0002592C" w14:paraId="62EE2EBB" w14:textId="77777777" w:rsidTr="00A92026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6CD6E842" w14:textId="3FA45684" w:rsidR="00755412" w:rsidRPr="0002592C" w:rsidRDefault="00755412" w:rsidP="00C602B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000122CE" w14:textId="2146E7D0" w:rsidR="5BBFF237" w:rsidRPr="0063253C" w:rsidRDefault="00EB6ADF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>Work in conjunction with</w:t>
            </w:r>
            <w:r w:rsidR="0044275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both internal and external </w:t>
            </w:r>
            <w:r w:rsidR="00766F11">
              <w:rPr>
                <w:rFonts w:ascii="Century Gothic" w:eastAsia="Century Gothic" w:hAnsi="Century Gothic" w:cs="Century Gothic"/>
                <w:sz w:val="20"/>
                <w:szCs w:val="20"/>
              </w:rPr>
              <w:t>colleagues</w:t>
            </w:r>
            <w:r w:rsidR="00766F11"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="00766F11">
              <w:rPr>
                <w:rFonts w:ascii="Century Gothic" w:eastAsia="Century Gothic" w:hAnsi="Century Gothic" w:cs="Century Gothic"/>
                <w:sz w:val="20"/>
                <w:szCs w:val="20"/>
              </w:rPr>
              <w:t>to</w:t>
            </w:r>
            <w:r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help identify clients who are ready to access employment</w:t>
            </w:r>
            <w:r w:rsidR="008C21F2"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  <w:p w14:paraId="075AB0E3" w14:textId="07E82DE0" w:rsidR="00E15667" w:rsidRPr="00766F11" w:rsidRDefault="00283A95" w:rsidP="00283A9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Provide a comprehensive approach to employment support</w:t>
            </w:r>
            <w:r w:rsidR="000F1CE9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minimising the need for clients to be redirected to multiple providers. Including the provision of </w:t>
            </w:r>
            <w:r w:rsidR="00975356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tasks </w:t>
            </w:r>
            <w:r w:rsidR="000963B8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including but not limited to</w:t>
            </w:r>
            <w:r w:rsidR="00975356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</w:t>
            </w:r>
            <w:r w:rsidR="000963B8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CV Development</w:t>
            </w:r>
            <w:r w:rsidR="007F21A4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, Job Applications,</w:t>
            </w:r>
            <w:r w:rsidR="004A112F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</w:t>
            </w:r>
            <w:r w:rsidR="005A45B7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career development plans, </w:t>
            </w:r>
            <w:r w:rsidR="004A112F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undertaking interview practice, </w:t>
            </w:r>
            <w:r w:rsidR="003E3FCF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arranging,</w:t>
            </w:r>
            <w:r w:rsidR="004A112F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and assisting at interviews </w:t>
            </w:r>
            <w:r w:rsidR="00BD3AD3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Plus</w:t>
            </w:r>
            <w:r w:rsidR="00053DBD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,</w:t>
            </w:r>
            <w:r w:rsidR="00BD3AD3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all other element</w:t>
            </w:r>
            <w:r w:rsidR="00053DBD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s</w:t>
            </w:r>
            <w:r w:rsidR="00BD3AD3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as may be undertaken by a “Job Club</w:t>
            </w:r>
            <w:r w:rsidR="00CE7D95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” on </w:t>
            </w:r>
            <w:r w:rsidR="00664B92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both </w:t>
            </w:r>
            <w:r w:rsidR="00CE7D95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a 1to1 and group basis.</w:t>
            </w:r>
          </w:p>
          <w:p w14:paraId="38F7DDF9" w14:textId="4A69C904" w:rsidR="5BBFF237" w:rsidRPr="0063253C" w:rsidRDefault="00017EF3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Enhance employer engagement by identify</w:t>
            </w:r>
            <w:r w:rsidR="00EA4263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ing</w:t>
            </w:r>
            <w:r w:rsidR="006A3030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and building relationships with</w:t>
            </w:r>
            <w:r w:rsidR="006A588C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</w:t>
            </w:r>
            <w:r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local employers</w:t>
            </w:r>
            <w:r w:rsidR="00664B92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,</w:t>
            </w:r>
            <w:r w:rsidR="00D32D50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</w:t>
            </w:r>
            <w:r w:rsidR="00BD3AD3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other </w:t>
            </w:r>
            <w:r w:rsidR="00C21D32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VCFS </w:t>
            </w:r>
            <w:r w:rsidR="00BD3AD3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agencies</w:t>
            </w:r>
            <w:r w:rsidR="003E3FCF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,</w:t>
            </w:r>
            <w:r w:rsidR="00C21D32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Job</w:t>
            </w:r>
            <w:r w:rsidR="00D264BA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c</w:t>
            </w:r>
            <w:r w:rsidR="00C21D32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entre</w:t>
            </w:r>
            <w:r w:rsidR="00D264BA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P</w:t>
            </w:r>
            <w:r w:rsidR="00C21D32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lus</w:t>
            </w:r>
            <w:r w:rsidR="003E3FCF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and commercial employment agencies</w:t>
            </w:r>
            <w:r w:rsidR="00110D6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.</w:t>
            </w:r>
          </w:p>
          <w:p w14:paraId="6BF92382" w14:textId="64D442A9" w:rsidR="00A66153" w:rsidRDefault="00FF71F8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Encourage</w:t>
            </w:r>
            <w:r w:rsidR="00447F0B" w:rsidRPr="006325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volunteer opportunities</w:t>
            </w:r>
            <w:r w:rsidR="002022A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, work placements</w:t>
            </w:r>
            <w:r w:rsidR="00447F0B" w:rsidRPr="006325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and </w:t>
            </w:r>
            <w:r w:rsidR="002022A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premises </w:t>
            </w:r>
            <w:r w:rsidR="00447F0B" w:rsidRPr="006325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visits with local employers.</w:t>
            </w:r>
          </w:p>
          <w:p w14:paraId="749C2F8A" w14:textId="5FCA7578" w:rsidR="00BD4ACB" w:rsidRDefault="00A96C11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Assist </w:t>
            </w:r>
            <w:r w:rsidR="00F12FD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clients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F12FD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in identifying work-related training </w:t>
            </w:r>
            <w:r w:rsidR="00D92837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opportunities</w:t>
            </w:r>
            <w:r w:rsidR="00F12FD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and supporting them to </w:t>
            </w:r>
            <w:r w:rsidR="00D92837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undertake</w:t>
            </w:r>
            <w:r w:rsidR="00F12FD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the training</w:t>
            </w:r>
            <w:r w:rsidR="00CB6077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. Signpost to</w:t>
            </w:r>
            <w:r w:rsidR="00286C2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and </w:t>
            </w:r>
            <w:r w:rsidR="004D341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support </w:t>
            </w:r>
            <w:r w:rsidR="00D1445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with Oakleaf</w:t>
            </w:r>
            <w:r w:rsidR="00286C2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courses and opportunities </w:t>
            </w:r>
          </w:p>
          <w:p w14:paraId="1CA1C94A" w14:textId="6BDA531E" w:rsidR="007463BD" w:rsidRPr="00E67A77" w:rsidRDefault="007463BD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E67A77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Support</w:t>
            </w:r>
            <w:r w:rsidR="00A92026" w:rsidRPr="00E67A77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AE37F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 the facilitation of</w:t>
            </w:r>
            <w:r w:rsidRPr="00E67A77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training taster sessions</w:t>
            </w:r>
            <w:r w:rsidR="000F1CE9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and support both</w:t>
            </w:r>
            <w:r w:rsidRPr="00E67A77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BF3BDE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 house and</w:t>
            </w:r>
            <w:r w:rsidR="00D1445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as</w:t>
            </w:r>
            <w:r w:rsidR="00BF3BDE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outreach</w:t>
            </w:r>
            <w:r w:rsidR="00FB251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including</w:t>
            </w:r>
            <w:r w:rsidR="000F1CE9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at the location of our </w:t>
            </w:r>
            <w:r w:rsidR="001F501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partner organisation, Guildford Action. </w:t>
            </w:r>
            <w:r w:rsidR="000F1CE9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BF3BDE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</w:p>
          <w:p w14:paraId="27BFD1B8" w14:textId="69897CC0" w:rsidR="5BBFF237" w:rsidRPr="002022A3" w:rsidRDefault="001A6BEC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Support clients </w:t>
            </w:r>
            <w:r w:rsidR="00DB2A53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with Welfare Benefit queries that may arise </w:t>
            </w:r>
            <w:r w:rsidR="003E3FCF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during</w:t>
            </w:r>
            <w:r w:rsidR="00DB2A53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the transition to employment.</w:t>
            </w:r>
            <w:r w:rsidR="00021D4E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</w:t>
            </w:r>
          </w:p>
          <w:p w14:paraId="7856A815" w14:textId="5FDB530F" w:rsidR="00C4778C" w:rsidRPr="0063253C" w:rsidRDefault="00C02CE6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Offer in-work support to cli</w:t>
            </w:r>
            <w:r w:rsidR="00C362B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ents </w:t>
            </w:r>
            <w:r w:rsidR="008E0E6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for </w:t>
            </w:r>
            <w:r w:rsidR="00AE37F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up to</w:t>
            </w:r>
            <w:r w:rsidR="008E0E6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six months.</w:t>
            </w:r>
          </w:p>
          <w:p w14:paraId="0918EA4E" w14:textId="0BB31868" w:rsidR="5BBFF237" w:rsidRPr="0001624E" w:rsidRDefault="0036089B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>Track</w:t>
            </w:r>
            <w:r w:rsidR="00EE6319"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>and monitor client progress to ensure accurate reporting</w:t>
            </w:r>
            <w:r w:rsidR="004F68E6"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on project outcomes and KPI’s.</w:t>
            </w:r>
            <w:r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14:paraId="4B2BE51A" w14:textId="2EA6F493" w:rsidR="0001624E" w:rsidRPr="00B44A80" w:rsidRDefault="0001624E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Complete </w:t>
            </w:r>
            <w:r w:rsidR="000F1CE9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regular Assessments</w:t>
            </w:r>
            <w:r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and Recovery Star reviews with clients.</w:t>
            </w:r>
          </w:p>
          <w:p w14:paraId="24945B82" w14:textId="070C56D7" w:rsidR="00586047" w:rsidRPr="00374A79" w:rsidRDefault="001A3022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>Consult</w:t>
            </w:r>
            <w:r w:rsidR="00586047"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internally with all Oakleaf departments &amp; externally with other support agencies, Key Workers etc</w:t>
            </w:r>
            <w:r w:rsidR="00237AA4"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 w:rsidR="00586047"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where appropriate.</w:t>
            </w:r>
          </w:p>
          <w:p w14:paraId="4739ED6E" w14:textId="1F059BB7" w:rsidR="00374A79" w:rsidRPr="00374A79" w:rsidRDefault="00374A79" w:rsidP="00374A7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374A79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Attend any industry relevant forums and networking events to share knowledge, learnings and best practise.</w:t>
            </w:r>
          </w:p>
          <w:p w14:paraId="75DCD16B" w14:textId="09755502" w:rsidR="004F68E6" w:rsidRPr="0063253C" w:rsidRDefault="004F68E6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63253C">
              <w:rPr>
                <w:rFonts w:ascii="Century Gothic" w:hAnsi="Century Gothic"/>
                <w:sz w:val="20"/>
                <w:szCs w:val="20"/>
              </w:rPr>
              <w:t>Support th</w:t>
            </w:r>
            <w:r w:rsidR="006279D9" w:rsidRPr="0063253C">
              <w:rPr>
                <w:rFonts w:ascii="Century Gothic" w:hAnsi="Century Gothic"/>
                <w:sz w:val="20"/>
                <w:szCs w:val="20"/>
              </w:rPr>
              <w:t xml:space="preserve">e development of </w:t>
            </w:r>
            <w:r w:rsidR="00571A96">
              <w:rPr>
                <w:rFonts w:ascii="Century Gothic" w:hAnsi="Century Gothic"/>
                <w:sz w:val="20"/>
                <w:szCs w:val="20"/>
              </w:rPr>
              <w:t xml:space="preserve">a </w:t>
            </w:r>
            <w:r w:rsidR="006279D9" w:rsidRPr="0063253C">
              <w:rPr>
                <w:rFonts w:ascii="Century Gothic" w:hAnsi="Century Gothic"/>
                <w:sz w:val="20"/>
                <w:szCs w:val="20"/>
              </w:rPr>
              <w:t>quarterly steering group</w:t>
            </w:r>
            <w:r w:rsidR="009A4150">
              <w:rPr>
                <w:rFonts w:ascii="Century Gothic" w:hAnsi="Century Gothic"/>
                <w:sz w:val="20"/>
                <w:szCs w:val="20"/>
              </w:rPr>
              <w:t>,</w:t>
            </w:r>
            <w:r w:rsidR="00077D58">
              <w:rPr>
                <w:rFonts w:ascii="Century Gothic" w:hAnsi="Century Gothic"/>
                <w:sz w:val="20"/>
                <w:szCs w:val="20"/>
              </w:rPr>
              <w:t xml:space="preserve"> comprising</w:t>
            </w:r>
            <w:r w:rsidR="009A415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77D58">
              <w:rPr>
                <w:rFonts w:ascii="Century Gothic" w:hAnsi="Century Gothic"/>
                <w:sz w:val="20"/>
                <w:szCs w:val="20"/>
              </w:rPr>
              <w:t xml:space="preserve">clients and Employment Advisors from Oakleaf and </w:t>
            </w:r>
            <w:r w:rsidR="009A4150">
              <w:rPr>
                <w:rFonts w:ascii="Century Gothic" w:hAnsi="Century Gothic"/>
                <w:sz w:val="20"/>
                <w:szCs w:val="20"/>
              </w:rPr>
              <w:t>our partners</w:t>
            </w:r>
            <w:r w:rsidR="00586138">
              <w:rPr>
                <w:rFonts w:ascii="Century Gothic" w:hAnsi="Century Gothic"/>
                <w:sz w:val="20"/>
                <w:szCs w:val="20"/>
              </w:rPr>
              <w:t>. G</w:t>
            </w:r>
            <w:r w:rsidR="002B4B7D" w:rsidRPr="0063253C">
              <w:rPr>
                <w:rFonts w:ascii="Century Gothic" w:hAnsi="Century Gothic"/>
                <w:sz w:val="20"/>
                <w:szCs w:val="20"/>
              </w:rPr>
              <w:t xml:space="preserve">ather </w:t>
            </w:r>
            <w:r w:rsidR="00B0270B">
              <w:rPr>
                <w:rFonts w:ascii="Century Gothic" w:hAnsi="Century Gothic"/>
                <w:sz w:val="20"/>
                <w:szCs w:val="20"/>
              </w:rPr>
              <w:t xml:space="preserve">and seek to understand </w:t>
            </w:r>
            <w:r w:rsidR="002B4B7D" w:rsidRPr="0063253C">
              <w:rPr>
                <w:rFonts w:ascii="Century Gothic" w:hAnsi="Century Gothic"/>
                <w:sz w:val="20"/>
                <w:szCs w:val="20"/>
              </w:rPr>
              <w:t>feedback</w:t>
            </w:r>
            <w:r w:rsidR="00586138">
              <w:rPr>
                <w:rFonts w:ascii="Century Gothic" w:hAnsi="Century Gothic"/>
                <w:sz w:val="20"/>
                <w:szCs w:val="20"/>
              </w:rPr>
              <w:t xml:space="preserve"> to</w:t>
            </w:r>
            <w:r w:rsidR="002B4B7D" w:rsidRPr="0063253C">
              <w:rPr>
                <w:rFonts w:ascii="Century Gothic" w:hAnsi="Century Gothic"/>
                <w:sz w:val="20"/>
                <w:szCs w:val="20"/>
              </w:rPr>
              <w:t xml:space="preserve"> help shape the continued development of the project</w:t>
            </w:r>
            <w:r w:rsidR="008872D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702C4CF1" w14:textId="55E7AB77" w:rsidR="006279D9" w:rsidRPr="0063253C" w:rsidRDefault="000F7F33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63253C">
              <w:rPr>
                <w:rFonts w:ascii="Century Gothic" w:hAnsi="Century Gothic"/>
                <w:sz w:val="20"/>
                <w:szCs w:val="20"/>
              </w:rPr>
              <w:t xml:space="preserve">Attend monthly meetings with all Employment Advisors from Oakleaf and </w:t>
            </w:r>
            <w:r w:rsidR="00E343BD">
              <w:rPr>
                <w:rFonts w:ascii="Century Gothic" w:hAnsi="Century Gothic"/>
                <w:sz w:val="20"/>
                <w:szCs w:val="20"/>
              </w:rPr>
              <w:t xml:space="preserve">partners </w:t>
            </w:r>
            <w:r w:rsidR="005D74D6">
              <w:rPr>
                <w:rFonts w:ascii="Century Gothic" w:hAnsi="Century Gothic"/>
                <w:sz w:val="20"/>
                <w:szCs w:val="20"/>
              </w:rPr>
              <w:t>to share knowledge and learnings.</w:t>
            </w:r>
          </w:p>
          <w:p w14:paraId="2E4B8F4C" w14:textId="7C675E2A" w:rsidR="00755412" w:rsidRPr="0063253C" w:rsidRDefault="35E5F3E1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>Maintain databases, detailing all communication/actions relating to clients, practitioners &amp; advisors with accuracy &amp; in a timely manner.</w:t>
            </w:r>
          </w:p>
          <w:p w14:paraId="59742057" w14:textId="0D3F6F27" w:rsidR="006E63C3" w:rsidRPr="0063253C" w:rsidRDefault="007C5066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63253C">
              <w:rPr>
                <w:rFonts w:ascii="Century Gothic" w:hAnsi="Century Gothic"/>
                <w:sz w:val="20"/>
                <w:szCs w:val="20"/>
              </w:rPr>
              <w:t xml:space="preserve">Contribute to the </w:t>
            </w:r>
            <w:r w:rsidR="002154AF">
              <w:rPr>
                <w:rFonts w:ascii="Century Gothic" w:hAnsi="Century Gothic"/>
                <w:sz w:val="20"/>
                <w:szCs w:val="20"/>
              </w:rPr>
              <w:t xml:space="preserve">attainment and monitoring of </w:t>
            </w:r>
            <w:r w:rsidRPr="0063253C">
              <w:rPr>
                <w:rFonts w:ascii="Century Gothic" w:hAnsi="Century Gothic"/>
                <w:sz w:val="20"/>
                <w:szCs w:val="20"/>
              </w:rPr>
              <w:t>departmental KPI’s</w:t>
            </w:r>
            <w:r w:rsidR="004A370B" w:rsidRPr="0063253C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BE428F4" w14:textId="66D6A1C8" w:rsidR="004A370B" w:rsidRPr="0063253C" w:rsidRDefault="004A370B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63253C">
              <w:rPr>
                <w:rFonts w:ascii="Century Gothic" w:hAnsi="Century Gothic"/>
                <w:sz w:val="20"/>
                <w:szCs w:val="20"/>
              </w:rPr>
              <w:t>Compile success stories and case studies.</w:t>
            </w:r>
          </w:p>
          <w:p w14:paraId="36F346E8" w14:textId="0789B00F" w:rsidR="007C5066" w:rsidRPr="0063253C" w:rsidRDefault="00270AE3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63253C">
              <w:rPr>
                <w:rFonts w:ascii="Century Gothic" w:hAnsi="Century Gothic"/>
                <w:sz w:val="20"/>
                <w:szCs w:val="20"/>
              </w:rPr>
              <w:t xml:space="preserve">Contribute to the posting of relevant material on the </w:t>
            </w:r>
            <w:r w:rsidR="00053DBD" w:rsidRPr="0063253C">
              <w:rPr>
                <w:rFonts w:ascii="Century Gothic" w:hAnsi="Century Gothic"/>
                <w:sz w:val="20"/>
                <w:szCs w:val="20"/>
              </w:rPr>
              <w:t>organisation’s</w:t>
            </w:r>
            <w:r w:rsidRPr="0063253C">
              <w:rPr>
                <w:rFonts w:ascii="Century Gothic" w:hAnsi="Century Gothic"/>
                <w:sz w:val="20"/>
                <w:szCs w:val="20"/>
              </w:rPr>
              <w:t xml:space="preserve"> website and social media</w:t>
            </w:r>
            <w:r w:rsidR="00053DBD" w:rsidRPr="0063253C">
              <w:rPr>
                <w:rFonts w:ascii="Century Gothic" w:hAnsi="Century Gothic"/>
                <w:sz w:val="20"/>
                <w:szCs w:val="20"/>
              </w:rPr>
              <w:t xml:space="preserve"> platforms.</w:t>
            </w:r>
          </w:p>
        </w:tc>
      </w:tr>
      <w:tr w:rsidR="00755412" w:rsidRPr="0002592C" w14:paraId="41C8F396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755412" w:rsidRPr="0002592C" w:rsidRDefault="00755412" w:rsidP="00C602B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0D0B940D" w14:textId="77777777" w:rsidR="00755412" w:rsidRPr="0002592C" w:rsidRDefault="00755412" w:rsidP="00C602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5412" w:rsidRPr="0002592C" w14:paraId="328B1AB7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6D7DA2D1" w14:textId="1A9D9A74" w:rsidR="00755412" w:rsidRPr="0002592C" w:rsidRDefault="00345455" w:rsidP="00C602B6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Promotion &amp; Marketing</w:t>
            </w: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5E194CC0" w14:textId="4587DDDE" w:rsidR="00755412" w:rsidRDefault="00D8419B" w:rsidP="00C602B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Promote Oakleaf’s services to other organisations </w:t>
            </w:r>
            <w:r w:rsidR="00535879">
              <w:rPr>
                <w:rFonts w:ascii="Century Gothic" w:hAnsi="Century Gothic"/>
                <w:sz w:val="20"/>
                <w:szCs w:val="20"/>
              </w:rPr>
              <w:t>&amp;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providers, developing </w:t>
            </w:r>
            <w:r w:rsidR="00535879">
              <w:rPr>
                <w:rFonts w:ascii="Century Gothic" w:hAnsi="Century Gothic"/>
                <w:sz w:val="20"/>
                <w:szCs w:val="20"/>
              </w:rPr>
              <w:t>&amp;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maintaining relationships to aid referrals </w:t>
            </w:r>
            <w:r w:rsidR="00535879">
              <w:rPr>
                <w:rFonts w:ascii="Century Gothic" w:hAnsi="Century Gothic"/>
                <w:sz w:val="20"/>
                <w:szCs w:val="20"/>
              </w:rPr>
              <w:t>&amp;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promotion</w:t>
            </w:r>
            <w:r w:rsidR="0063253C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55A6D302" w14:textId="77777777" w:rsidR="00D8419B" w:rsidRPr="0002592C" w:rsidRDefault="00D8419B" w:rsidP="00C602B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Attend events, meetings, conferences </w:t>
            </w:r>
            <w:r w:rsidR="00535879">
              <w:rPr>
                <w:rFonts w:ascii="Century Gothic" w:hAnsi="Century Gothic"/>
                <w:sz w:val="20"/>
                <w:szCs w:val="20"/>
              </w:rPr>
              <w:t>&amp;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networking opportunities as </w:t>
            </w:r>
            <w:r w:rsidR="00732F0C">
              <w:rPr>
                <w:rFonts w:ascii="Century Gothic" w:hAnsi="Century Gothic"/>
                <w:sz w:val="20"/>
                <w:szCs w:val="20"/>
              </w:rPr>
              <w:t>required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to ensure Oakleaf’s continued presence in the local community. </w:t>
            </w:r>
          </w:p>
        </w:tc>
      </w:tr>
      <w:tr w:rsidR="00755412" w:rsidRPr="0002592C" w14:paraId="45FB0818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049F31CB" w14:textId="77777777" w:rsidR="00755412" w:rsidRPr="0002592C" w:rsidRDefault="00755412" w:rsidP="00C602B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53128261" w14:textId="77777777" w:rsidR="00755412" w:rsidRPr="0002592C" w:rsidRDefault="00755412" w:rsidP="00C602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5412" w:rsidRPr="0002592C" w14:paraId="0D4DA2BA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74F795F1" w14:textId="77777777" w:rsidR="00755412" w:rsidRPr="0002592C" w:rsidRDefault="00755412" w:rsidP="00C602B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2592C">
              <w:rPr>
                <w:rFonts w:ascii="Century Gothic" w:hAnsi="Century Gothic"/>
                <w:b/>
                <w:sz w:val="20"/>
                <w:szCs w:val="20"/>
              </w:rPr>
              <w:t>General</w:t>
            </w: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484C682B" w14:textId="6523472D" w:rsidR="00755412" w:rsidRDefault="35E5F3E1" w:rsidP="00C602B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35E5F3E1">
              <w:rPr>
                <w:rFonts w:ascii="Century Gothic" w:hAnsi="Century Gothic"/>
                <w:sz w:val="20"/>
                <w:szCs w:val="20"/>
              </w:rPr>
              <w:t>Ensure maintenance of a safe and efficient working environment in accordance with current Health &amp; Safety legislation including the Health &amp; Safety at Work Act 1974, COSHH Regulations, Environmental Health &amp; EC Directives.</w:t>
            </w:r>
          </w:p>
          <w:p w14:paraId="66D67FA5" w14:textId="70834114" w:rsidR="002742D5" w:rsidRPr="0002592C" w:rsidRDefault="002742D5" w:rsidP="00C602B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Uphold safeguarding measures </w:t>
            </w:r>
            <w:r w:rsidR="0036796B">
              <w:rPr>
                <w:rFonts w:ascii="Century Gothic" w:hAnsi="Century Gothic"/>
                <w:sz w:val="20"/>
                <w:szCs w:val="20"/>
              </w:rPr>
              <w:t xml:space="preserve">in accordance </w:t>
            </w:r>
            <w:r w:rsidR="00B44A80">
              <w:rPr>
                <w:rFonts w:ascii="Century Gothic" w:hAnsi="Century Gothic"/>
                <w:sz w:val="20"/>
                <w:szCs w:val="20"/>
              </w:rPr>
              <w:t>with our</w:t>
            </w:r>
            <w:r w:rsidR="0036796B">
              <w:rPr>
                <w:rFonts w:ascii="Century Gothic" w:hAnsi="Century Gothic"/>
                <w:sz w:val="20"/>
                <w:szCs w:val="20"/>
              </w:rPr>
              <w:t xml:space="preserve"> Safeguarding Policy</w:t>
            </w:r>
          </w:p>
          <w:p w14:paraId="24AE4712" w14:textId="77777777" w:rsidR="00755412" w:rsidRPr="0002592C" w:rsidRDefault="5BBFF237" w:rsidP="00C602B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5BBFF237">
              <w:rPr>
                <w:rFonts w:ascii="Century Gothic" w:hAnsi="Century Gothic"/>
                <w:sz w:val="20"/>
                <w:szCs w:val="20"/>
              </w:rPr>
              <w:t>Perform any other reasonable duties as may be requested by the Chief Executive.</w:t>
            </w:r>
          </w:p>
        </w:tc>
      </w:tr>
      <w:tr w:rsidR="00755412" w:rsidRPr="0002592C" w14:paraId="4124572B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62486C05" w14:textId="77777777" w:rsidR="00755412" w:rsidRPr="0002592C" w:rsidRDefault="00755412" w:rsidP="00C602B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42066F48" w14:textId="77777777" w:rsidR="00BB073F" w:rsidRDefault="00BB073F" w:rsidP="00C602B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0E504F1" w14:textId="549A644B" w:rsidR="00755412" w:rsidRPr="0002592C" w:rsidRDefault="00755412" w:rsidP="00C602B6">
            <w:pPr>
              <w:rPr>
                <w:rFonts w:ascii="Century Gothic" w:hAnsi="Century Gothic"/>
                <w:sz w:val="20"/>
                <w:szCs w:val="20"/>
              </w:rPr>
            </w:pPr>
            <w:r w:rsidRPr="0002592C">
              <w:rPr>
                <w:rFonts w:ascii="Century Gothic" w:hAnsi="Century Gothic"/>
                <w:sz w:val="20"/>
                <w:szCs w:val="20"/>
              </w:rPr>
              <w:t xml:space="preserve">This job description is an indicator of general areas of responsibility </w:t>
            </w:r>
            <w:r w:rsidR="00535879">
              <w:rPr>
                <w:rFonts w:ascii="Century Gothic" w:hAnsi="Century Gothic"/>
                <w:sz w:val="20"/>
                <w:szCs w:val="20"/>
              </w:rPr>
              <w:t>&amp;</w:t>
            </w:r>
            <w:r w:rsidRPr="0002592C">
              <w:rPr>
                <w:rFonts w:ascii="Century Gothic" w:hAnsi="Century Gothic"/>
                <w:sz w:val="20"/>
                <w:szCs w:val="20"/>
              </w:rPr>
              <w:t xml:space="preserve"> will be amended in accordance with the changing needs of the organisation in consultation with the post holder.</w:t>
            </w:r>
          </w:p>
        </w:tc>
      </w:tr>
      <w:tr w:rsidR="00755412" w:rsidRPr="0002592C" w14:paraId="4101652C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4B99056E" w14:textId="77777777" w:rsidR="00755412" w:rsidRPr="0002592C" w:rsidRDefault="00755412" w:rsidP="00C602B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1299C43A" w14:textId="77777777" w:rsidR="00755412" w:rsidRPr="0002592C" w:rsidRDefault="00755412" w:rsidP="00C602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93988" w:rsidRPr="0002592C" w14:paraId="1A548B85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56935364" w14:textId="4193D98D" w:rsidR="00893988" w:rsidRPr="000C421D" w:rsidRDefault="35E5F3E1" w:rsidP="00C602B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C421D">
              <w:rPr>
                <w:rFonts w:ascii="Century Gothic" w:hAnsi="Century Gothic"/>
                <w:b/>
                <w:bCs/>
                <w:sz w:val="20"/>
                <w:szCs w:val="20"/>
              </w:rPr>
              <w:t>Terms &amp; Conditions</w:t>
            </w: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6FF04A20" w14:textId="6AB392DB" w:rsidR="008C21F2" w:rsidRPr="000C421D" w:rsidRDefault="35E5F3E1" w:rsidP="00C602B6">
            <w:pPr>
              <w:pStyle w:val="BodyTextIndent"/>
              <w:tabs>
                <w:tab w:val="clear" w:pos="567"/>
              </w:tabs>
              <w:ind w:left="0" w:firstLine="0"/>
              <w:rPr>
                <w:rFonts w:ascii="Century Gothic" w:hAnsi="Century Gothic"/>
                <w:sz w:val="20"/>
              </w:rPr>
            </w:pPr>
            <w:r w:rsidRPr="000C421D">
              <w:rPr>
                <w:rFonts w:ascii="Century Gothic" w:hAnsi="Century Gothic"/>
                <w:b/>
                <w:bCs/>
                <w:sz w:val="20"/>
              </w:rPr>
              <w:t>Hours:</w:t>
            </w:r>
            <w:r w:rsidRPr="000C421D">
              <w:rPr>
                <w:rFonts w:ascii="Century Gothic" w:hAnsi="Century Gothic"/>
                <w:sz w:val="20"/>
              </w:rPr>
              <w:t xml:space="preserve"> </w:t>
            </w:r>
            <w:r w:rsidR="004545FC">
              <w:rPr>
                <w:rFonts w:ascii="Century Gothic" w:hAnsi="Century Gothic"/>
                <w:sz w:val="20"/>
              </w:rPr>
              <w:t xml:space="preserve">Full Time. </w:t>
            </w:r>
            <w:r w:rsidRPr="000C421D">
              <w:rPr>
                <w:rFonts w:ascii="Century Gothic" w:hAnsi="Century Gothic"/>
                <w:sz w:val="20"/>
              </w:rPr>
              <w:t xml:space="preserve">  </w:t>
            </w:r>
            <w:r w:rsidR="00345455" w:rsidRPr="000C421D">
              <w:rPr>
                <w:rFonts w:ascii="Century Gothic" w:hAnsi="Century Gothic"/>
                <w:sz w:val="20"/>
              </w:rPr>
              <w:t xml:space="preserve"> </w:t>
            </w:r>
          </w:p>
          <w:p w14:paraId="3B683742" w14:textId="77777777" w:rsidR="004545FC" w:rsidRDefault="35E5F3E1" w:rsidP="00C602B6">
            <w:pPr>
              <w:pStyle w:val="BodyTextIndent"/>
              <w:tabs>
                <w:tab w:val="clear" w:pos="567"/>
              </w:tabs>
              <w:ind w:left="0" w:firstLine="0"/>
              <w:rPr>
                <w:rFonts w:ascii="Century Gothic" w:hAnsi="Century Gothic"/>
                <w:sz w:val="20"/>
              </w:rPr>
            </w:pPr>
            <w:r w:rsidRPr="000C421D">
              <w:rPr>
                <w:rFonts w:ascii="Century Gothic" w:hAnsi="Century Gothic"/>
                <w:b/>
                <w:bCs/>
                <w:sz w:val="20"/>
              </w:rPr>
              <w:t>Annual leave:</w:t>
            </w:r>
            <w:r w:rsidR="003B5BB7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="00645667">
              <w:rPr>
                <w:rFonts w:ascii="Century Gothic" w:hAnsi="Century Gothic"/>
                <w:sz w:val="20"/>
              </w:rPr>
              <w:t>32 days</w:t>
            </w:r>
            <w:r w:rsidR="004545FC">
              <w:rPr>
                <w:rFonts w:ascii="Century Gothic" w:hAnsi="Century Gothic"/>
                <w:sz w:val="20"/>
              </w:rPr>
              <w:t xml:space="preserve"> Pro Rata to start date</w:t>
            </w:r>
            <w:r w:rsidR="00204110" w:rsidRPr="000C421D">
              <w:rPr>
                <w:rFonts w:ascii="Century Gothic" w:hAnsi="Century Gothic"/>
                <w:sz w:val="20"/>
              </w:rPr>
              <w:t xml:space="preserve">                               </w:t>
            </w:r>
          </w:p>
          <w:p w14:paraId="3A80BAF0" w14:textId="57591DC4" w:rsidR="00893988" w:rsidRPr="000C421D" w:rsidRDefault="35E5F3E1" w:rsidP="00C602B6">
            <w:pPr>
              <w:pStyle w:val="BodyTextIndent"/>
              <w:tabs>
                <w:tab w:val="clear" w:pos="567"/>
              </w:tabs>
              <w:ind w:left="0" w:firstLine="0"/>
              <w:rPr>
                <w:rFonts w:ascii="Century Gothic" w:hAnsi="Century Gothic"/>
                <w:sz w:val="20"/>
              </w:rPr>
            </w:pPr>
            <w:r w:rsidRPr="000C421D">
              <w:rPr>
                <w:rFonts w:ascii="Century Gothic" w:hAnsi="Century Gothic"/>
                <w:b/>
                <w:bCs/>
                <w:sz w:val="20"/>
              </w:rPr>
              <w:t>Notice Required:</w:t>
            </w:r>
            <w:r w:rsidRPr="000C421D">
              <w:rPr>
                <w:rFonts w:ascii="Century Gothic" w:hAnsi="Century Gothic"/>
                <w:sz w:val="20"/>
              </w:rPr>
              <w:t xml:space="preserve"> Two months</w:t>
            </w:r>
          </w:p>
        </w:tc>
      </w:tr>
      <w:tr w:rsidR="00204110" w:rsidRPr="0002592C" w14:paraId="63B09CA5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2A0E8068" w14:textId="77777777" w:rsidR="00204110" w:rsidRPr="35E5F3E1" w:rsidRDefault="00204110" w:rsidP="00C602B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0960DAA5" w14:textId="77777777" w:rsidR="00204110" w:rsidRPr="35E5F3E1" w:rsidRDefault="00204110" w:rsidP="00C602B6">
            <w:pPr>
              <w:pStyle w:val="BodyTextIndent"/>
              <w:tabs>
                <w:tab w:val="clear" w:pos="567"/>
              </w:tabs>
              <w:ind w:left="0" w:firstLine="0"/>
              <w:rPr>
                <w:rFonts w:ascii="Century Gothic" w:hAnsi="Century Gothic" w:cs="Arial"/>
                <w:sz w:val="20"/>
              </w:rPr>
            </w:pPr>
          </w:p>
        </w:tc>
      </w:tr>
    </w:tbl>
    <w:p w14:paraId="4DDBEF00" w14:textId="308C4E57" w:rsidR="007D5348" w:rsidRPr="0002592C" w:rsidRDefault="00F00735" w:rsidP="00C602B6">
      <w:pPr>
        <w:jc w:val="both"/>
        <w:rPr>
          <w:rFonts w:ascii="Century Gothic" w:hAnsi="Century Gothic"/>
          <w:sz w:val="20"/>
          <w:szCs w:val="20"/>
        </w:rPr>
      </w:pPr>
      <w:r w:rsidRPr="0002592C"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62336" behindDoc="0" locked="0" layoutInCell="1" allowOverlap="1" wp14:anchorId="356E5267" wp14:editId="70FEB670">
            <wp:simplePos x="0" y="0"/>
            <wp:positionH relativeFrom="column">
              <wp:posOffset>1705292</wp:posOffset>
            </wp:positionH>
            <wp:positionV relativeFrom="paragraph">
              <wp:posOffset>126684</wp:posOffset>
            </wp:positionV>
            <wp:extent cx="358775" cy="1845310"/>
            <wp:effectExtent l="0" t="317" r="2857" b="2858"/>
            <wp:wrapNone/>
            <wp:docPr id="8" name="Picture 8" descr="Oakleaf logo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akleaf logo lar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8775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3BCEA" w14:textId="1A661A86" w:rsidR="00893988" w:rsidRPr="0002592C" w:rsidRDefault="00893988" w:rsidP="001745D6">
      <w:pPr>
        <w:jc w:val="center"/>
        <w:rPr>
          <w:rFonts w:ascii="Century Gothic" w:hAnsi="Century Gothic"/>
          <w:sz w:val="20"/>
          <w:szCs w:val="20"/>
        </w:rPr>
      </w:pPr>
      <w:r w:rsidRPr="0002592C"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B539B9" wp14:editId="1D742043">
                <wp:simplePos x="0" y="0"/>
                <wp:positionH relativeFrom="column">
                  <wp:posOffset>-72390</wp:posOffset>
                </wp:positionH>
                <wp:positionV relativeFrom="paragraph">
                  <wp:posOffset>3175</wp:posOffset>
                </wp:positionV>
                <wp:extent cx="5829300" cy="0"/>
                <wp:effectExtent l="19050" t="19050" r="19050" b="19050"/>
                <wp:wrapTight wrapText="bothSides">
                  <wp:wrapPolygon edited="0">
                    <wp:start x="-71" y="-1"/>
                    <wp:lineTo x="-71" y="-1"/>
                    <wp:lineTo x="21600" y="-1"/>
                    <wp:lineTo x="21600" y="-1"/>
                    <wp:lineTo x="-71" y="-1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777FA" id="Straight Connector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.25pt" to="453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" strokeweight="2.25pt">
                <v:stroke dashstyle="1 1" endcap="round"/>
                <w10:wrap type="tight"/>
              </v:line>
            </w:pict>
          </mc:Fallback>
        </mc:AlternateContent>
      </w:r>
      <w:r w:rsidR="00E410AF">
        <w:rPr>
          <w:rFonts w:ascii="Century Gothic" w:hAnsi="Century Gothic"/>
          <w:b/>
          <w:sz w:val="20"/>
          <w:szCs w:val="20"/>
        </w:rPr>
        <w:t xml:space="preserve">OAKLEAF ENTERPRISE </w:t>
      </w:r>
      <w:r w:rsidRPr="0002592C">
        <w:rPr>
          <w:rFonts w:ascii="Century Gothic" w:hAnsi="Century Gothic"/>
          <w:sz w:val="20"/>
          <w:szCs w:val="20"/>
        </w:rPr>
        <w:t xml:space="preserve">MAKING LIFE WORK </w:t>
      </w:r>
      <w:r w:rsidR="000E0E0C" w:rsidRPr="0002592C">
        <w:rPr>
          <w:rFonts w:ascii="Century Gothic" w:hAnsi="Century Gothic"/>
          <w:sz w:val="20"/>
          <w:szCs w:val="20"/>
        </w:rPr>
        <w:t>WITH</w:t>
      </w:r>
      <w:r w:rsidRPr="0002592C">
        <w:rPr>
          <w:rFonts w:ascii="Century Gothic" w:hAnsi="Century Gothic"/>
          <w:sz w:val="20"/>
          <w:szCs w:val="20"/>
        </w:rPr>
        <w:t xml:space="preserve"> MENTAL ILLNESS</w:t>
      </w:r>
    </w:p>
    <w:p w14:paraId="57B73D26" w14:textId="4E300A69" w:rsidR="00F00735" w:rsidRDefault="00893988" w:rsidP="001745D6">
      <w:pPr>
        <w:jc w:val="center"/>
        <w:rPr>
          <w:rFonts w:ascii="Century Gothic" w:hAnsi="Century Gothic" w:cs="Miriam"/>
          <w:color w:val="000000"/>
          <w:sz w:val="20"/>
          <w:szCs w:val="20"/>
        </w:rPr>
      </w:pPr>
      <w:r w:rsidRPr="0002592C">
        <w:rPr>
          <w:rFonts w:ascii="Century Gothic" w:hAnsi="Century Gothic" w:cs="Miriam"/>
          <w:color w:val="000000"/>
          <w:sz w:val="20"/>
          <w:szCs w:val="20"/>
        </w:rPr>
        <w:t>Registered charity no:1064524 Company limited by guarantee no 3388671 Engl</w:t>
      </w:r>
      <w:r w:rsidR="00E410AF">
        <w:rPr>
          <w:rFonts w:ascii="Century Gothic" w:hAnsi="Century Gothic" w:cs="Miriam"/>
          <w:color w:val="000000"/>
          <w:sz w:val="20"/>
          <w:szCs w:val="20"/>
        </w:rPr>
        <w:t>and</w:t>
      </w:r>
    </w:p>
    <w:p w14:paraId="335017D3" w14:textId="20F34AE1" w:rsidR="00893988" w:rsidRPr="0002592C" w:rsidRDefault="00F00735" w:rsidP="001745D6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6944" behindDoc="0" locked="0" layoutInCell="1" allowOverlap="1" wp14:anchorId="5C4385EA" wp14:editId="65D8617E">
            <wp:simplePos x="0" y="0"/>
            <wp:positionH relativeFrom="column">
              <wp:posOffset>3114675</wp:posOffset>
            </wp:positionH>
            <wp:positionV relativeFrom="paragraph">
              <wp:posOffset>113665</wp:posOffset>
            </wp:positionV>
            <wp:extent cx="1367790" cy="668655"/>
            <wp:effectExtent l="0" t="0" r="3810" b="0"/>
            <wp:wrapSquare wrapText="bothSides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988" w:rsidRPr="0002592C"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63872" behindDoc="0" locked="0" layoutInCell="1" allowOverlap="1" wp14:anchorId="4356D328" wp14:editId="74EF72C8">
            <wp:simplePos x="0" y="0"/>
            <wp:positionH relativeFrom="column">
              <wp:posOffset>-577215</wp:posOffset>
            </wp:positionH>
            <wp:positionV relativeFrom="paragraph">
              <wp:posOffset>4563936</wp:posOffset>
            </wp:positionV>
            <wp:extent cx="358775" cy="1845310"/>
            <wp:effectExtent l="0" t="0" r="3175" b="2540"/>
            <wp:wrapNone/>
            <wp:docPr id="7" name="Picture 7" descr="Oakleaf logo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akleaf logo lar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3988" w:rsidRPr="0002592C" w:rsidSect="00A16637">
      <w:pgSz w:w="11906" w:h="16838"/>
      <w:pgMar w:top="42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0E395" w14:textId="77777777" w:rsidR="0005508E" w:rsidRDefault="0005508E" w:rsidP="007C2692">
      <w:r>
        <w:separator/>
      </w:r>
    </w:p>
  </w:endnote>
  <w:endnote w:type="continuationSeparator" w:id="0">
    <w:p w14:paraId="1192F343" w14:textId="77777777" w:rsidR="0005508E" w:rsidRDefault="0005508E" w:rsidP="007C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0750" w14:textId="77777777" w:rsidR="0005508E" w:rsidRDefault="0005508E" w:rsidP="007C2692">
      <w:r>
        <w:separator/>
      </w:r>
    </w:p>
  </w:footnote>
  <w:footnote w:type="continuationSeparator" w:id="0">
    <w:p w14:paraId="3BFC92AB" w14:textId="77777777" w:rsidR="0005508E" w:rsidRDefault="0005508E" w:rsidP="007C2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0F87"/>
    <w:multiLevelType w:val="hybridMultilevel"/>
    <w:tmpl w:val="BF6C2D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75AFD"/>
    <w:multiLevelType w:val="hybridMultilevel"/>
    <w:tmpl w:val="EBA0F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B187F"/>
    <w:multiLevelType w:val="hybridMultilevel"/>
    <w:tmpl w:val="00E0D6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5E2C62"/>
    <w:multiLevelType w:val="hybridMultilevel"/>
    <w:tmpl w:val="C28E72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D45FA"/>
    <w:multiLevelType w:val="hybridMultilevel"/>
    <w:tmpl w:val="86F027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F3775D"/>
    <w:multiLevelType w:val="hybridMultilevel"/>
    <w:tmpl w:val="119836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717022"/>
    <w:multiLevelType w:val="hybridMultilevel"/>
    <w:tmpl w:val="55A88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8620">
    <w:abstractNumId w:val="5"/>
  </w:num>
  <w:num w:numId="2" w16cid:durableId="1613901414">
    <w:abstractNumId w:val="2"/>
  </w:num>
  <w:num w:numId="3" w16cid:durableId="823930300">
    <w:abstractNumId w:val="4"/>
  </w:num>
  <w:num w:numId="4" w16cid:durableId="199900488">
    <w:abstractNumId w:val="0"/>
  </w:num>
  <w:num w:numId="5" w16cid:durableId="1292901932">
    <w:abstractNumId w:val="3"/>
  </w:num>
  <w:num w:numId="6" w16cid:durableId="618024267">
    <w:abstractNumId w:val="6"/>
  </w:num>
  <w:num w:numId="7" w16cid:durableId="96897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68"/>
    <w:rsid w:val="00007ACB"/>
    <w:rsid w:val="00010820"/>
    <w:rsid w:val="0001624E"/>
    <w:rsid w:val="00017EF3"/>
    <w:rsid w:val="00021D4E"/>
    <w:rsid w:val="0002592C"/>
    <w:rsid w:val="000523E2"/>
    <w:rsid w:val="00053DBD"/>
    <w:rsid w:val="0005508E"/>
    <w:rsid w:val="00076B5E"/>
    <w:rsid w:val="00077D58"/>
    <w:rsid w:val="000963B8"/>
    <w:rsid w:val="000A084A"/>
    <w:rsid w:val="000A7E9E"/>
    <w:rsid w:val="000C421D"/>
    <w:rsid w:val="000E0E0C"/>
    <w:rsid w:val="000E0FB6"/>
    <w:rsid w:val="000F1CE9"/>
    <w:rsid w:val="000F69C1"/>
    <w:rsid w:val="000F7F33"/>
    <w:rsid w:val="00110D65"/>
    <w:rsid w:val="0011731C"/>
    <w:rsid w:val="00145018"/>
    <w:rsid w:val="001615E2"/>
    <w:rsid w:val="001622E5"/>
    <w:rsid w:val="00173A18"/>
    <w:rsid w:val="001745D6"/>
    <w:rsid w:val="00197541"/>
    <w:rsid w:val="001A3022"/>
    <w:rsid w:val="001A6BEC"/>
    <w:rsid w:val="001C41B0"/>
    <w:rsid w:val="001C5A30"/>
    <w:rsid w:val="001F5012"/>
    <w:rsid w:val="002008C9"/>
    <w:rsid w:val="002022A3"/>
    <w:rsid w:val="00204110"/>
    <w:rsid w:val="00213071"/>
    <w:rsid w:val="002154AF"/>
    <w:rsid w:val="0023048E"/>
    <w:rsid w:val="002365ED"/>
    <w:rsid w:val="00237AA4"/>
    <w:rsid w:val="00251B32"/>
    <w:rsid w:val="00252249"/>
    <w:rsid w:val="00262653"/>
    <w:rsid w:val="0026681C"/>
    <w:rsid w:val="00270AE3"/>
    <w:rsid w:val="002742D5"/>
    <w:rsid w:val="00283A95"/>
    <w:rsid w:val="00286C20"/>
    <w:rsid w:val="00297B01"/>
    <w:rsid w:val="002B4B7D"/>
    <w:rsid w:val="002C567C"/>
    <w:rsid w:val="002E185B"/>
    <w:rsid w:val="002E1B6E"/>
    <w:rsid w:val="00331D8A"/>
    <w:rsid w:val="0033307D"/>
    <w:rsid w:val="00333168"/>
    <w:rsid w:val="00345455"/>
    <w:rsid w:val="0036089B"/>
    <w:rsid w:val="00365397"/>
    <w:rsid w:val="0036796B"/>
    <w:rsid w:val="00374A79"/>
    <w:rsid w:val="003B5BB7"/>
    <w:rsid w:val="003D50CC"/>
    <w:rsid w:val="003E3FCF"/>
    <w:rsid w:val="00420648"/>
    <w:rsid w:val="00437F50"/>
    <w:rsid w:val="00442752"/>
    <w:rsid w:val="004433CA"/>
    <w:rsid w:val="004459C8"/>
    <w:rsid w:val="00447F0B"/>
    <w:rsid w:val="004545FC"/>
    <w:rsid w:val="00486F67"/>
    <w:rsid w:val="004A0EAD"/>
    <w:rsid w:val="004A112F"/>
    <w:rsid w:val="004A370B"/>
    <w:rsid w:val="004B7675"/>
    <w:rsid w:val="004C407B"/>
    <w:rsid w:val="004D3412"/>
    <w:rsid w:val="004F68E6"/>
    <w:rsid w:val="00506734"/>
    <w:rsid w:val="00516338"/>
    <w:rsid w:val="00535879"/>
    <w:rsid w:val="00562273"/>
    <w:rsid w:val="00571A96"/>
    <w:rsid w:val="00586047"/>
    <w:rsid w:val="00586138"/>
    <w:rsid w:val="005971D1"/>
    <w:rsid w:val="005A45B7"/>
    <w:rsid w:val="005D74D6"/>
    <w:rsid w:val="006279D9"/>
    <w:rsid w:val="006303A4"/>
    <w:rsid w:val="0063253C"/>
    <w:rsid w:val="00645667"/>
    <w:rsid w:val="00655D6B"/>
    <w:rsid w:val="0066212A"/>
    <w:rsid w:val="00664B92"/>
    <w:rsid w:val="006A1D36"/>
    <w:rsid w:val="006A3030"/>
    <w:rsid w:val="006A588C"/>
    <w:rsid w:val="006E63C3"/>
    <w:rsid w:val="006F1268"/>
    <w:rsid w:val="00702385"/>
    <w:rsid w:val="00715E60"/>
    <w:rsid w:val="00732F0C"/>
    <w:rsid w:val="007463BD"/>
    <w:rsid w:val="00755412"/>
    <w:rsid w:val="00766F11"/>
    <w:rsid w:val="00775A30"/>
    <w:rsid w:val="007A752E"/>
    <w:rsid w:val="007C2692"/>
    <w:rsid w:val="007C5066"/>
    <w:rsid w:val="007D5348"/>
    <w:rsid w:val="007E48A8"/>
    <w:rsid w:val="007E6FF6"/>
    <w:rsid w:val="007F21A4"/>
    <w:rsid w:val="008034D2"/>
    <w:rsid w:val="00813BB6"/>
    <w:rsid w:val="00847916"/>
    <w:rsid w:val="008872DA"/>
    <w:rsid w:val="00893988"/>
    <w:rsid w:val="008A0CF9"/>
    <w:rsid w:val="008C21F2"/>
    <w:rsid w:val="008E0E6B"/>
    <w:rsid w:val="008E66CB"/>
    <w:rsid w:val="00915582"/>
    <w:rsid w:val="00975356"/>
    <w:rsid w:val="00997CBB"/>
    <w:rsid w:val="009A4150"/>
    <w:rsid w:val="009F3B27"/>
    <w:rsid w:val="00A16637"/>
    <w:rsid w:val="00A257CA"/>
    <w:rsid w:val="00A332E8"/>
    <w:rsid w:val="00A35BB9"/>
    <w:rsid w:val="00A43B06"/>
    <w:rsid w:val="00A66153"/>
    <w:rsid w:val="00A87E73"/>
    <w:rsid w:val="00A92026"/>
    <w:rsid w:val="00A96C11"/>
    <w:rsid w:val="00AE37FB"/>
    <w:rsid w:val="00B011D6"/>
    <w:rsid w:val="00B0219B"/>
    <w:rsid w:val="00B0270B"/>
    <w:rsid w:val="00B34212"/>
    <w:rsid w:val="00B44A80"/>
    <w:rsid w:val="00B779B9"/>
    <w:rsid w:val="00B972BD"/>
    <w:rsid w:val="00BB073F"/>
    <w:rsid w:val="00BD3AD3"/>
    <w:rsid w:val="00BD4ACB"/>
    <w:rsid w:val="00BD58D2"/>
    <w:rsid w:val="00BF3BDE"/>
    <w:rsid w:val="00C02CE6"/>
    <w:rsid w:val="00C1249C"/>
    <w:rsid w:val="00C21D32"/>
    <w:rsid w:val="00C362BD"/>
    <w:rsid w:val="00C4778C"/>
    <w:rsid w:val="00C602B6"/>
    <w:rsid w:val="00C9340E"/>
    <w:rsid w:val="00CA69BA"/>
    <w:rsid w:val="00CB6077"/>
    <w:rsid w:val="00CE7D95"/>
    <w:rsid w:val="00CF2735"/>
    <w:rsid w:val="00CF308F"/>
    <w:rsid w:val="00D11662"/>
    <w:rsid w:val="00D14452"/>
    <w:rsid w:val="00D20B43"/>
    <w:rsid w:val="00D264BA"/>
    <w:rsid w:val="00D32D50"/>
    <w:rsid w:val="00D8419B"/>
    <w:rsid w:val="00D92837"/>
    <w:rsid w:val="00DA43A1"/>
    <w:rsid w:val="00DB2A53"/>
    <w:rsid w:val="00DC13F7"/>
    <w:rsid w:val="00DC58E0"/>
    <w:rsid w:val="00DF3A4A"/>
    <w:rsid w:val="00E112E3"/>
    <w:rsid w:val="00E15667"/>
    <w:rsid w:val="00E343BD"/>
    <w:rsid w:val="00E410AF"/>
    <w:rsid w:val="00E67A77"/>
    <w:rsid w:val="00E91D76"/>
    <w:rsid w:val="00EA4263"/>
    <w:rsid w:val="00EB4890"/>
    <w:rsid w:val="00EB6ADF"/>
    <w:rsid w:val="00EC2DE1"/>
    <w:rsid w:val="00EE6319"/>
    <w:rsid w:val="00F00735"/>
    <w:rsid w:val="00F06072"/>
    <w:rsid w:val="00F12FDC"/>
    <w:rsid w:val="00F34C68"/>
    <w:rsid w:val="00F36649"/>
    <w:rsid w:val="00F5099E"/>
    <w:rsid w:val="00F7105C"/>
    <w:rsid w:val="00F837D3"/>
    <w:rsid w:val="00FB2512"/>
    <w:rsid w:val="00FE4C33"/>
    <w:rsid w:val="00FF71F8"/>
    <w:rsid w:val="06B00234"/>
    <w:rsid w:val="35E5F3E1"/>
    <w:rsid w:val="5BBFF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5C376"/>
  <w15:docId w15:val="{3502DC3B-8CEC-4EAE-B1E4-4959C4D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7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41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93988"/>
    <w:pPr>
      <w:tabs>
        <w:tab w:val="left" w:pos="567"/>
      </w:tabs>
      <w:ind w:left="567" w:hanging="567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893988"/>
    <w:rPr>
      <w:rFonts w:ascii="Times New Roman" w:eastAsia="Times New Roman" w:hAnsi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C26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692"/>
  </w:style>
  <w:style w:type="paragraph" w:styleId="Footer">
    <w:name w:val="footer"/>
    <w:basedOn w:val="Normal"/>
    <w:link w:val="FooterChar"/>
    <w:uiPriority w:val="99"/>
    <w:unhideWhenUsed/>
    <w:rsid w:val="007C26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692"/>
  </w:style>
  <w:style w:type="paragraph" w:styleId="Revision">
    <w:name w:val="Revision"/>
    <w:hidden/>
    <w:uiPriority w:val="99"/>
    <w:semiHidden/>
    <w:rsid w:val="00A35BB9"/>
  </w:style>
  <w:style w:type="character" w:styleId="CommentReference">
    <w:name w:val="annotation reference"/>
    <w:basedOn w:val="DefaultParagraphFont"/>
    <w:uiPriority w:val="99"/>
    <w:semiHidden/>
    <w:unhideWhenUsed/>
    <w:rsid w:val="00BF3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B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B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449E464FAFA4EB54B721DF591A1AE" ma:contentTypeVersion="20" ma:contentTypeDescription="Create a new document." ma:contentTypeScope="" ma:versionID="d9cea4d18236a99abb77ac585c5f89ef">
  <xsd:schema xmlns:xsd="http://www.w3.org/2001/XMLSchema" xmlns:xs="http://www.w3.org/2001/XMLSchema" xmlns:p="http://schemas.microsoft.com/office/2006/metadata/properties" xmlns:ns2="8ee546c6-143e-4890-ab3e-343fe965a906" xmlns:ns3="c44615a8-5771-49f8-a1a9-8b0558965ea5" targetNamespace="http://schemas.microsoft.com/office/2006/metadata/properties" ma:root="true" ma:fieldsID="bdf6ba8418f2bf14363988a5e9fc6604" ns2:_="" ns3:_="">
    <xsd:import namespace="8ee546c6-143e-4890-ab3e-343fe965a906"/>
    <xsd:import namespace="c44615a8-5771-49f8-a1a9-8b0558965e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46c6-143e-4890-ab3e-343fe965a9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82e5c151-8707-40f5-891f-d352cdfd1d68}" ma:internalName="TaxCatchAll" ma:showField="CatchAllData" ma:web="8ee546c6-143e-4890-ab3e-343fe965a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615a8-5771-49f8-a1a9-8b0558965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d0dadb-e5e1-4d29-b885-3581c89a0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87011-34DF-4A4B-BEEF-9892C8A83F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E28B17-79A6-418B-97A7-B18EAB8CD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D9373-3250-44F2-A063-6E926A4E5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546c6-143e-4890-ab3e-343fe965a906"/>
    <ds:schemaRef ds:uri="c44615a8-5771-49f8-a1a9-8b0558965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3568</Characters>
  <Application>Microsoft Office Word</Application>
  <DocSecurity>0</DocSecurity>
  <Lines>99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WPL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Annalise Baker</cp:lastModifiedBy>
  <cp:revision>2</cp:revision>
  <cp:lastPrinted>2024-03-07T08:27:00Z</cp:lastPrinted>
  <dcterms:created xsi:type="dcterms:W3CDTF">2025-12-19T08:22:00Z</dcterms:created>
  <dcterms:modified xsi:type="dcterms:W3CDTF">2025-12-19T08:22:00Z</dcterms:modified>
</cp:coreProperties>
</file>